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9" w:rsidRPr="008820B3" w:rsidRDefault="00CF1529" w:rsidP="00AD5319">
      <w:pPr>
        <w:jc w:val="both"/>
      </w:pPr>
      <w:r w:rsidRPr="008820B3">
        <w:t xml:space="preserve">Na temelju članka </w:t>
      </w:r>
      <w:r w:rsidR="00AB4DC1">
        <w:t>1</w:t>
      </w:r>
      <w:r w:rsidR="00AA33F5">
        <w:t>8</w:t>
      </w:r>
      <w:r w:rsidRPr="008820B3">
        <w:t xml:space="preserve">. Zakona o proračunu (Narodne novine, br. </w:t>
      </w:r>
      <w:r w:rsidR="00AA33F5">
        <w:t>144</w:t>
      </w:r>
      <w:r w:rsidR="00996817">
        <w:t>/</w:t>
      </w:r>
      <w:r w:rsidR="00AA33F5">
        <w:t>21</w:t>
      </w:r>
      <w:r w:rsidRPr="008820B3">
        <w:t xml:space="preserve">), te članka </w:t>
      </w:r>
      <w:r w:rsidR="00D83E12">
        <w:t>36</w:t>
      </w:r>
      <w:r w:rsidRPr="008820B3">
        <w:t>. Statuta Općine Nova Bukovica (Službeni glasnik Općine Nova Bukovica, br.</w:t>
      </w:r>
      <w:r w:rsidR="00D83E12">
        <w:t xml:space="preserve"> 2/2021</w:t>
      </w:r>
      <w:r w:rsidRPr="008820B3">
        <w:t xml:space="preserve">), Općinsko vijeće Općine Nova Bukovica na </w:t>
      </w:r>
      <w:r w:rsidR="00D97062">
        <w:t>6</w:t>
      </w:r>
      <w:r w:rsidR="004567EE">
        <w:t>.</w:t>
      </w:r>
      <w:r w:rsidRPr="008820B3">
        <w:t xml:space="preserve"> sjednici održanoj</w:t>
      </w:r>
      <w:r w:rsidR="000E210A">
        <w:t xml:space="preserve"> </w:t>
      </w:r>
      <w:r w:rsidR="00D97062">
        <w:t>22</w:t>
      </w:r>
      <w:r w:rsidR="00D06A54">
        <w:t xml:space="preserve">. </w:t>
      </w:r>
      <w:r w:rsidR="00DD1986">
        <w:t>prosinca</w:t>
      </w:r>
      <w:r w:rsidR="00D06A54">
        <w:t xml:space="preserve"> </w:t>
      </w:r>
      <w:r w:rsidR="000314BE">
        <w:t>202</w:t>
      </w:r>
      <w:r w:rsidR="00D97062">
        <w:t>5</w:t>
      </w:r>
      <w:r w:rsidRPr="008820B3">
        <w:t>. godine, donijelo je</w:t>
      </w:r>
    </w:p>
    <w:p w:rsidR="00CF1529" w:rsidRDefault="00CF1529"/>
    <w:p w:rsidR="00002A9E" w:rsidRPr="008820B3" w:rsidRDefault="00002A9E"/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O  D  L  U  K  U</w:t>
      </w:r>
    </w:p>
    <w:p w:rsidR="00CF1529" w:rsidRPr="008820B3" w:rsidRDefault="00C53BB2">
      <w:pPr>
        <w:jc w:val="center"/>
        <w:rPr>
          <w:b/>
        </w:rPr>
      </w:pPr>
      <w:r>
        <w:rPr>
          <w:b/>
        </w:rPr>
        <w:t>o i</w:t>
      </w:r>
      <w:r w:rsidR="00CF1529" w:rsidRPr="008820B3">
        <w:rPr>
          <w:b/>
        </w:rPr>
        <w:t xml:space="preserve">zvršavanju Proračuna Općine Nova Bukovica za </w:t>
      </w:r>
      <w:r w:rsidR="009C2095">
        <w:rPr>
          <w:b/>
        </w:rPr>
        <w:t>20</w:t>
      </w:r>
      <w:r w:rsidR="00AD5319">
        <w:rPr>
          <w:b/>
        </w:rPr>
        <w:t>2</w:t>
      </w:r>
      <w:r w:rsidR="00D97062">
        <w:rPr>
          <w:b/>
        </w:rPr>
        <w:t>6</w:t>
      </w:r>
      <w:r w:rsidR="00CF1529" w:rsidRPr="008820B3">
        <w:rPr>
          <w:b/>
        </w:rPr>
        <w:t>.</w:t>
      </w:r>
      <w:r w:rsidR="007A062D">
        <w:rPr>
          <w:b/>
        </w:rPr>
        <w:t xml:space="preserve"> </w:t>
      </w:r>
      <w:r w:rsidR="00CF1529" w:rsidRPr="008820B3">
        <w:rPr>
          <w:b/>
        </w:rPr>
        <w:t>godinu</w:t>
      </w:r>
    </w:p>
    <w:p w:rsidR="00002A9E" w:rsidRDefault="00CF1529">
      <w:pPr>
        <w:rPr>
          <w:b/>
        </w:rPr>
      </w:pPr>
      <w:r w:rsidRPr="008820B3">
        <w:rPr>
          <w:b/>
        </w:rPr>
        <w:t xml:space="preserve">       </w:t>
      </w:r>
    </w:p>
    <w:p w:rsidR="00CF1529" w:rsidRPr="008820B3" w:rsidRDefault="00CF1529">
      <w:pPr>
        <w:rPr>
          <w:b/>
        </w:rPr>
      </w:pPr>
      <w:r w:rsidRPr="008820B3">
        <w:rPr>
          <w:b/>
        </w:rPr>
        <w:t xml:space="preserve">       </w:t>
      </w:r>
    </w:p>
    <w:p w:rsidR="00CF1529" w:rsidRDefault="00CF1529">
      <w:pPr>
        <w:rPr>
          <w:b/>
        </w:rPr>
      </w:pPr>
      <w:r w:rsidRPr="008820B3">
        <w:rPr>
          <w:b/>
        </w:rPr>
        <w:t>I</w:t>
      </w:r>
      <w:r w:rsidR="004567EE">
        <w:rPr>
          <w:b/>
        </w:rPr>
        <w:t xml:space="preserve">  </w:t>
      </w:r>
      <w:r w:rsidRPr="008820B3">
        <w:rPr>
          <w:b/>
        </w:rPr>
        <w:t xml:space="preserve"> OPĆE ODREDBE</w:t>
      </w:r>
    </w:p>
    <w:p w:rsidR="0018758F" w:rsidRDefault="0018758F">
      <w:pPr>
        <w:rPr>
          <w:b/>
        </w:rPr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1.</w:t>
      </w:r>
    </w:p>
    <w:p w:rsidR="00CF1529" w:rsidRPr="008820B3" w:rsidRDefault="00CF1529" w:rsidP="000314BE">
      <w:pPr>
        <w:jc w:val="both"/>
      </w:pPr>
      <w:r w:rsidRPr="008820B3">
        <w:t xml:space="preserve">       </w:t>
      </w:r>
      <w:r w:rsidR="00BE015D">
        <w:tab/>
      </w:r>
      <w:r w:rsidRPr="008820B3">
        <w:t xml:space="preserve">Ovom se Odlukom uređuje način izvršavanja Proračuna Općine Nova Bukovica za </w:t>
      </w:r>
      <w:r w:rsidR="00AE6D6D">
        <w:t>20</w:t>
      </w:r>
      <w:r w:rsidR="00EF6A8E">
        <w:t>2</w:t>
      </w:r>
      <w:r w:rsidR="00D97062">
        <w:t>6</w:t>
      </w:r>
      <w:r w:rsidRPr="008820B3">
        <w:t>. godinu (u daljnjem tekstu: Proračun),</w:t>
      </w:r>
      <w:r w:rsidR="009C2095">
        <w:t xml:space="preserve"> up</w:t>
      </w:r>
      <w:r w:rsidRPr="008820B3">
        <w:t>ravljanje prihodima</w:t>
      </w:r>
      <w:r w:rsidR="004567EE">
        <w:t xml:space="preserve"> </w:t>
      </w:r>
      <w:r w:rsidRPr="008820B3">
        <w:t xml:space="preserve">- primicima, rashodima </w:t>
      </w:r>
      <w:r w:rsidR="004567EE">
        <w:t>-</w:t>
      </w:r>
      <w:r w:rsidRPr="008820B3">
        <w:t>izdacima Proračuna, te propisuju prava i obveze korisnika proračunskih sredstava.</w:t>
      </w:r>
    </w:p>
    <w:p w:rsidR="00CF1529" w:rsidRPr="008820B3" w:rsidRDefault="00CF1529" w:rsidP="000314BE">
      <w:pPr>
        <w:jc w:val="both"/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2.</w:t>
      </w:r>
    </w:p>
    <w:p w:rsidR="00CF1529" w:rsidRPr="008820B3" w:rsidRDefault="00CF1529" w:rsidP="000314BE">
      <w:pPr>
        <w:jc w:val="both"/>
      </w:pPr>
      <w:r w:rsidRPr="008820B3">
        <w:t xml:space="preserve">         </w:t>
      </w:r>
      <w:r w:rsidR="00BE015D">
        <w:tab/>
      </w:r>
      <w:r w:rsidRPr="008820B3">
        <w:t>U izvršenju proračuna primjenjuju se odredbe Zakona o proračunu i Zakona o financiranju lokalne i područne (regionalne) samouprave.</w:t>
      </w:r>
    </w:p>
    <w:p w:rsidR="00002A9E" w:rsidRPr="00C8481C" w:rsidRDefault="00002A9E" w:rsidP="00002A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481C">
        <w:rPr>
          <w:color w:val="000000"/>
        </w:rPr>
        <w:t>Proračun se donosi i izvršava u skladu s načelima jedinstva i točnosti proračuna,</w:t>
      </w:r>
      <w:r w:rsidR="004567EE">
        <w:rPr>
          <w:color w:val="000000"/>
        </w:rPr>
        <w:t xml:space="preserve"> </w:t>
      </w:r>
      <w:r w:rsidRPr="00C8481C">
        <w:rPr>
          <w:color w:val="000000"/>
        </w:rPr>
        <w:t>uravnoteženosti, obračunske jedinice, univerzalnosti, specifikacije, dobrog</w:t>
      </w:r>
      <w:r>
        <w:rPr>
          <w:color w:val="000000"/>
        </w:rPr>
        <w:t xml:space="preserve"> </w:t>
      </w:r>
      <w:r w:rsidRPr="00C8481C">
        <w:rPr>
          <w:color w:val="000000"/>
        </w:rPr>
        <w:t>financijskog upravljanja i transparentnosti.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3.</w:t>
      </w:r>
    </w:p>
    <w:p w:rsidR="00CF1529" w:rsidRPr="008820B3" w:rsidRDefault="00CF1529" w:rsidP="000314BE">
      <w:pPr>
        <w:jc w:val="both"/>
      </w:pPr>
      <w:r w:rsidRPr="008820B3">
        <w:t xml:space="preserve">         </w:t>
      </w:r>
      <w:r w:rsidR="00BE015D">
        <w:tab/>
      </w:r>
      <w:r w:rsidRPr="008820B3">
        <w:t>Stvarna naplata prihoda nije ograničena procjenom prihoda u Proračunu, a iznosi rashoda i izdataka utvrđeni u Proračunu smatraju se maksimalnim svotama.</w:t>
      </w:r>
    </w:p>
    <w:p w:rsidR="00CF1529" w:rsidRPr="008820B3" w:rsidRDefault="00CF1529"/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4.</w:t>
      </w:r>
    </w:p>
    <w:p w:rsidR="00CF1529" w:rsidRPr="008820B3" w:rsidRDefault="00CF1529" w:rsidP="000314BE">
      <w:pPr>
        <w:jc w:val="both"/>
      </w:pPr>
      <w:r w:rsidRPr="008820B3">
        <w:t xml:space="preserve">         </w:t>
      </w:r>
      <w:r w:rsidR="00BE015D">
        <w:tab/>
      </w:r>
      <w:r w:rsidRPr="008820B3">
        <w:t>Korisnici sredstava o odobrenim sredstvima bit će obaviješteni putem „Službenog glasnika Općine Nova Bukovica“.</w:t>
      </w:r>
    </w:p>
    <w:p w:rsidR="00CF1529" w:rsidRPr="008820B3" w:rsidRDefault="00CF1529"/>
    <w:p w:rsidR="00CF1529" w:rsidRPr="008820B3" w:rsidRDefault="00CF1529">
      <w:pPr>
        <w:rPr>
          <w:b/>
        </w:rPr>
      </w:pPr>
      <w:r w:rsidRPr="008820B3">
        <w:rPr>
          <w:b/>
        </w:rPr>
        <w:t>II  STRUKTURA PRORAČUNA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5.</w:t>
      </w:r>
    </w:p>
    <w:p w:rsidR="00CF1529" w:rsidRPr="008820B3" w:rsidRDefault="00CF1529" w:rsidP="00AD5319">
      <w:pPr>
        <w:jc w:val="both"/>
      </w:pPr>
      <w:r w:rsidRPr="008820B3">
        <w:t xml:space="preserve">        </w:t>
      </w:r>
      <w:r w:rsidR="00BE015D">
        <w:tab/>
      </w:r>
      <w:r w:rsidRPr="008820B3">
        <w:t>Opći dio Proračuna sastoji se od Računa prihoda i rashoda i Računa financiranja.</w:t>
      </w:r>
    </w:p>
    <w:p w:rsidR="00CF1529" w:rsidRPr="008820B3" w:rsidRDefault="00CF1529" w:rsidP="00AD5319">
      <w:pPr>
        <w:ind w:firstLine="708"/>
        <w:jc w:val="both"/>
      </w:pPr>
      <w:r w:rsidRPr="008820B3">
        <w:t>Posebni dio Proračuna sastoji se od plana rashoda i izdataka proračunskih korisnika raspoređenih u tekuće i razvojne programe za tekuću proračunsku godinu</w:t>
      </w:r>
      <w:r w:rsidR="00A72F8A">
        <w:t>.</w:t>
      </w:r>
    </w:p>
    <w:p w:rsidR="00CF1529" w:rsidRPr="008820B3" w:rsidRDefault="00CF1529"/>
    <w:p w:rsidR="00CF1529" w:rsidRPr="008820B3" w:rsidRDefault="00CF1529">
      <w:pPr>
        <w:rPr>
          <w:b/>
        </w:rPr>
      </w:pPr>
      <w:r w:rsidRPr="008820B3">
        <w:rPr>
          <w:b/>
        </w:rPr>
        <w:t>III   IZVRŠAVANJE PRORAČUNA</w:t>
      </w:r>
    </w:p>
    <w:p w:rsidR="00CF1529" w:rsidRPr="008820B3" w:rsidRDefault="00CF1529">
      <w:pPr>
        <w:rPr>
          <w:b/>
        </w:rPr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6.</w:t>
      </w:r>
    </w:p>
    <w:p w:rsidR="00CF1529" w:rsidRPr="008820B3" w:rsidRDefault="00CF1529" w:rsidP="000314BE">
      <w:pPr>
        <w:jc w:val="both"/>
      </w:pPr>
      <w:r w:rsidRPr="008820B3">
        <w:t xml:space="preserve">          Sredstva u proračunu se osiguravaju proračunskim korisnicima koji su u njegovom Posebnom dijelu određeni za nositelje razdjela, po utvrđenim programima.</w:t>
      </w:r>
    </w:p>
    <w:p w:rsidR="00CF1529" w:rsidRPr="008820B3" w:rsidRDefault="00CF1529" w:rsidP="00953933">
      <w:pPr>
        <w:ind w:firstLine="708"/>
        <w:jc w:val="both"/>
      </w:pPr>
      <w:r w:rsidRPr="008820B3">
        <w:t>Sredstva Proračuna smiju se koristiti samo za namjene utvrđene posebnim zakonima i odlukama Općine Nova Bukovica, u visini sredstava određenih Proračunom i to do visine utvrđene u njegovom posebnom dijelu.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7.</w:t>
      </w:r>
    </w:p>
    <w:p w:rsidR="00641290" w:rsidRDefault="00641290" w:rsidP="000314BE">
      <w:pPr>
        <w:ind w:firstLine="708"/>
        <w:jc w:val="both"/>
      </w:pPr>
      <w:r w:rsidRPr="008820B3">
        <w:t>Korisnik Proračuna na temelju iznosa predviđenih Proračunom obvezan je sastaviti financijski plan za poslovnu godinu</w:t>
      </w:r>
      <w:r w:rsidR="00E135F0">
        <w:t xml:space="preserve"> po planiranim aktivnostima</w:t>
      </w:r>
      <w:r w:rsidR="00822494">
        <w:t xml:space="preserve"> i dostaviti ga sukladno roku određenim pozivom na javni natječaj.</w:t>
      </w:r>
    </w:p>
    <w:p w:rsidR="00641290" w:rsidRPr="008820B3" w:rsidRDefault="00641290" w:rsidP="00822494">
      <w:pPr>
        <w:jc w:val="both"/>
      </w:pPr>
      <w:r w:rsidRPr="008820B3">
        <w:t xml:space="preserve">           </w:t>
      </w:r>
      <w:r w:rsidR="00822494">
        <w:t>Tijekom proračunske godine</w:t>
      </w:r>
      <w:r w:rsidRPr="008820B3">
        <w:t xml:space="preserve"> može se izvršiti naknadna dodjela sredstava temeljem posebnog zahtjeva koje odobrava Općinsk</w:t>
      </w:r>
      <w:r>
        <w:t>i načelnik</w:t>
      </w:r>
      <w:r w:rsidRPr="008820B3">
        <w:t>.</w:t>
      </w:r>
    </w:p>
    <w:p w:rsidR="00641290" w:rsidRPr="008820B3" w:rsidRDefault="00641290" w:rsidP="00822494">
      <w:pPr>
        <w:jc w:val="both"/>
      </w:pPr>
      <w:r w:rsidRPr="008820B3">
        <w:lastRenderedPageBreak/>
        <w:t xml:space="preserve">           Manje dodijeljena sredstva u odnosu na financijski plan za</w:t>
      </w:r>
      <w:r w:rsidR="00E135F0">
        <w:t xml:space="preserve"> pojedinu aktivnost</w:t>
      </w:r>
      <w:r w:rsidRPr="008820B3">
        <w:t xml:space="preserve">, korisnik  raspoređuje u sredstva dodjele za </w:t>
      </w:r>
      <w:r w:rsidR="00E135F0">
        <w:t>drugu planiranu aktivnost.</w:t>
      </w:r>
    </w:p>
    <w:p w:rsidR="00CF1529" w:rsidRPr="008820B3" w:rsidRDefault="00641290" w:rsidP="00822494">
      <w:pPr>
        <w:jc w:val="both"/>
      </w:pPr>
      <w:r w:rsidRPr="008820B3">
        <w:t xml:space="preserve">            Viškovi sredstava korisnika Proračuna po godišnjem obračunu moraju se vratiti u Proračun, osim ako Općinsk</w:t>
      </w:r>
      <w:r>
        <w:t>i načelnik</w:t>
      </w:r>
      <w:r w:rsidRPr="008820B3">
        <w:t xml:space="preserve"> na zaključi drugačije.</w:t>
      </w:r>
    </w:p>
    <w:p w:rsidR="00CF1529" w:rsidRPr="008820B3" w:rsidRDefault="00CF1529" w:rsidP="00641290">
      <w:r w:rsidRPr="008820B3">
        <w:t xml:space="preserve">         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8.</w:t>
      </w:r>
    </w:p>
    <w:p w:rsidR="00CF1529" w:rsidRPr="008820B3" w:rsidRDefault="00641290" w:rsidP="004567EE">
      <w:pPr>
        <w:jc w:val="both"/>
        <w:rPr>
          <w:b/>
        </w:rPr>
      </w:pPr>
      <w:r>
        <w:tab/>
      </w:r>
      <w:r w:rsidRPr="008820B3">
        <w:t xml:space="preserve">Korisnik Proračuna u okviru </w:t>
      </w:r>
      <w:r w:rsidR="00E135F0">
        <w:t>financijskog</w:t>
      </w:r>
      <w:r w:rsidRPr="008820B3">
        <w:t xml:space="preserve"> izvještaja izvještava o iznosu utrošenih sredstava, s tim da se razlike reguliraju na isti način kako je to za dodjelu sredstava određeno člankom </w:t>
      </w:r>
      <w:r w:rsidR="00E135F0">
        <w:t>7</w:t>
      </w:r>
      <w:r w:rsidRPr="008820B3">
        <w:t>.</w:t>
      </w:r>
      <w:r w:rsidR="00530EF0">
        <w:t xml:space="preserve"> </w:t>
      </w:r>
      <w:r w:rsidRPr="008820B3">
        <w:t>ove Odluke.</w:t>
      </w:r>
    </w:p>
    <w:p w:rsidR="00CF1529" w:rsidRPr="008820B3" w:rsidRDefault="00CF1529" w:rsidP="00641290">
      <w:pPr>
        <w:jc w:val="center"/>
        <w:rPr>
          <w:b/>
        </w:rPr>
      </w:pPr>
      <w:r w:rsidRPr="008820B3">
        <w:rPr>
          <w:b/>
        </w:rPr>
        <w:t>Članak 9.</w:t>
      </w:r>
    </w:p>
    <w:p w:rsidR="00641290" w:rsidRPr="008820B3" w:rsidRDefault="00CF1529" w:rsidP="00822494">
      <w:pPr>
        <w:jc w:val="both"/>
      </w:pPr>
      <w:r w:rsidRPr="008820B3">
        <w:t xml:space="preserve">             </w:t>
      </w:r>
      <w:r w:rsidR="00641290" w:rsidRPr="008820B3">
        <w:t>Ako se prihodi</w:t>
      </w:r>
      <w:r w:rsidR="004567EE">
        <w:t xml:space="preserve"> </w:t>
      </w:r>
      <w:r w:rsidR="00641290" w:rsidRPr="008820B3">
        <w:t>- primici Proračuna ne naplaćuju u planiranim svotama i planiranoj dinamici tijekom godine, prednost u podmirivanju rashoda Proračuna imaju rashodi – izdaci za redovnu djelatnost Općine Nova Bukovica.</w:t>
      </w:r>
    </w:p>
    <w:p w:rsidR="00CF1529" w:rsidRPr="008820B3" w:rsidRDefault="00CF1529"/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10.</w:t>
      </w:r>
    </w:p>
    <w:p w:rsidR="00641290" w:rsidRPr="008820B3" w:rsidRDefault="00641290" w:rsidP="00822494">
      <w:pPr>
        <w:ind w:firstLine="708"/>
        <w:jc w:val="both"/>
      </w:pPr>
      <w:r w:rsidRPr="008820B3">
        <w:t>Ako tijekom godine dođe do ne usklađenosti planiranih prihoda</w:t>
      </w:r>
      <w:r w:rsidR="004567EE">
        <w:t xml:space="preserve"> </w:t>
      </w:r>
      <w:r w:rsidRPr="008820B3">
        <w:t>- primitaka i rashoda -  izdataka Proračuna predložit će se Općinskom vijeću Općine Nova Bukovica donošenje izmjene i dopune Proračuna.</w:t>
      </w:r>
    </w:p>
    <w:p w:rsidR="00641290" w:rsidRPr="008820B3" w:rsidRDefault="00641290" w:rsidP="00822494">
      <w:pPr>
        <w:ind w:firstLine="708"/>
        <w:jc w:val="both"/>
      </w:pPr>
      <w:r w:rsidRPr="008820B3">
        <w:t xml:space="preserve">Općinski načelnik  može odobriti preraspodjelu unutar pojedinog razdjela u proračunu prema potrebi, pojedinih korisnika, s tim da umanjenje pojedine stavke ne može biti veće od </w:t>
      </w:r>
      <w:r w:rsidR="00822494">
        <w:t>1</w:t>
      </w:r>
      <w:r w:rsidRPr="008820B3">
        <w:t>5%.</w:t>
      </w:r>
    </w:p>
    <w:p w:rsidR="00641290" w:rsidRPr="008820B3" w:rsidRDefault="00641290" w:rsidP="00822494">
      <w:pPr>
        <w:ind w:firstLine="708"/>
        <w:jc w:val="both"/>
      </w:pPr>
      <w:r w:rsidRPr="008820B3">
        <w:t>O izvršenju preraspodjele iz prethodnog stavka Općinski načelnik dužan je o tome obavijestiti Općinsko vijeće Općine Nova Bukovica.</w:t>
      </w:r>
    </w:p>
    <w:p w:rsidR="00CF1529" w:rsidRPr="008820B3" w:rsidRDefault="00CF1529" w:rsidP="00822494">
      <w:pPr>
        <w:jc w:val="both"/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11.</w:t>
      </w:r>
    </w:p>
    <w:p w:rsidR="00732F9B" w:rsidRPr="008820B3" w:rsidRDefault="00732F9B" w:rsidP="00822494">
      <w:pPr>
        <w:ind w:firstLine="708"/>
        <w:jc w:val="both"/>
      </w:pPr>
      <w:r w:rsidRPr="008820B3">
        <w:t>Za izvršavanje Proračuna u cijelosti je odgovor</w:t>
      </w:r>
      <w:r>
        <w:t>a</w:t>
      </w:r>
      <w:r w:rsidRPr="008820B3">
        <w:t>n Općinsk</w:t>
      </w:r>
      <w:r>
        <w:t>i načelnik</w:t>
      </w:r>
      <w:r w:rsidRPr="008820B3">
        <w:t xml:space="preserve"> Općine Nova Bukovica.</w:t>
      </w:r>
    </w:p>
    <w:p w:rsidR="00732F9B" w:rsidRPr="008820B3" w:rsidRDefault="00732F9B" w:rsidP="00822494">
      <w:pPr>
        <w:ind w:firstLine="708"/>
        <w:jc w:val="both"/>
      </w:pPr>
      <w:r w:rsidRPr="008820B3">
        <w:t>Naredbodavac za izvršenje Proračuna u cijelosti je Općinski načelnik.</w:t>
      </w:r>
    </w:p>
    <w:p w:rsidR="00CF1529" w:rsidRPr="008820B3" w:rsidRDefault="00CF1529"/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12.</w:t>
      </w:r>
    </w:p>
    <w:p w:rsidR="00CF7B0D" w:rsidRPr="008820B3" w:rsidRDefault="00CF7B0D" w:rsidP="00822494">
      <w:pPr>
        <w:ind w:firstLine="708"/>
        <w:jc w:val="both"/>
      </w:pPr>
      <w:r w:rsidRPr="008820B3">
        <w:t>Slobodnim sredstvima u Proračunu upravlja Općinsk</w:t>
      </w:r>
      <w:r>
        <w:t>i</w:t>
      </w:r>
      <w:r w:rsidRPr="008820B3">
        <w:t xml:space="preserve"> </w:t>
      </w:r>
      <w:r>
        <w:t>načelnik</w:t>
      </w:r>
      <w:r w:rsidRPr="008820B3">
        <w:t xml:space="preserve"> Općine Nova Bukovica.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13.</w:t>
      </w:r>
    </w:p>
    <w:p w:rsidR="00CF7B0D" w:rsidRPr="007B59D1" w:rsidRDefault="00CF7B0D" w:rsidP="007B59D1">
      <w:pPr>
        <w:ind w:firstLine="708"/>
        <w:jc w:val="both"/>
      </w:pPr>
      <w:r w:rsidRPr="007B59D1">
        <w:t xml:space="preserve">Odluku o zaduživanju Općine Nova Bukovica za kapitalne projekte obnove i razvitka koji se financiraju iz Proračuna Općine Nova Bukovica za </w:t>
      </w:r>
      <w:r w:rsidR="00AE6D6D" w:rsidRPr="007B59D1">
        <w:t>20</w:t>
      </w:r>
      <w:r w:rsidR="009C2353" w:rsidRPr="007B59D1">
        <w:t>2</w:t>
      </w:r>
      <w:r w:rsidR="00D97062">
        <w:t>6</w:t>
      </w:r>
      <w:r w:rsidRPr="007B59D1">
        <w:t>. godinu donosi Općinsko vijeće, prema uvjetima i do visine predviđene Zakonom o proračunu.</w:t>
      </w:r>
    </w:p>
    <w:p w:rsidR="00CF1529" w:rsidRPr="008820B3" w:rsidRDefault="00CF1529">
      <w:pPr>
        <w:rPr>
          <w:b/>
        </w:rPr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14.</w:t>
      </w:r>
    </w:p>
    <w:p w:rsidR="00CF1529" w:rsidRPr="008820B3" w:rsidRDefault="00CF7B0D" w:rsidP="00822494">
      <w:pPr>
        <w:jc w:val="both"/>
      </w:pPr>
      <w:r>
        <w:tab/>
      </w:r>
      <w:r w:rsidRPr="008820B3">
        <w:t>Kad se sredstva Proračuna koriste za sanaciju, dokapitalizaciju, ili kao udio u sredstvima pravne osobe, Općina Nova Bukovica postaje vlasnik imovine u tim pravnim osobama razmjerno uloženim sredstvima</w:t>
      </w:r>
    </w:p>
    <w:p w:rsidR="00CF1529" w:rsidRPr="008820B3" w:rsidRDefault="00CF1529">
      <w:r w:rsidRPr="008820B3">
        <w:t xml:space="preserve">                      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15.</w:t>
      </w:r>
    </w:p>
    <w:p w:rsidR="00B914EF" w:rsidRPr="008820B3" w:rsidRDefault="00B914EF" w:rsidP="00822494">
      <w:pPr>
        <w:ind w:firstLine="708"/>
        <w:jc w:val="both"/>
      </w:pPr>
      <w:r w:rsidRPr="008820B3">
        <w:t>Općina Nova Bukovica može davati jamstva trgovačkim društvima u pretežitom vlasništvu Općine i ustanovama koje će osnovati do visine Zakonom utvrđenih iznosa.</w:t>
      </w:r>
    </w:p>
    <w:p w:rsidR="00B914EF" w:rsidRPr="008820B3" w:rsidRDefault="00B914EF" w:rsidP="00822494">
      <w:pPr>
        <w:ind w:firstLine="708"/>
        <w:jc w:val="both"/>
      </w:pPr>
      <w:r w:rsidRPr="008820B3">
        <w:t>Za izdavanje jamstva Općina može zaračunavati proviziju od 0,5% od vrijednosti izdanog jamstva.</w:t>
      </w:r>
    </w:p>
    <w:p w:rsidR="00B914EF" w:rsidRPr="008820B3" w:rsidRDefault="00B914EF" w:rsidP="00822494">
      <w:pPr>
        <w:ind w:firstLine="708"/>
        <w:jc w:val="both"/>
      </w:pPr>
      <w:r w:rsidRPr="008820B3">
        <w:t>Rizici za obveze po izdanim jamstvima osiguravaju se u Proračunu Općine u jamstvenoj zalihi do 5 % od vrijednosti dospjelih izdanih jamstava.</w:t>
      </w:r>
    </w:p>
    <w:p w:rsidR="00B914EF" w:rsidRPr="008820B3" w:rsidRDefault="00B914EF" w:rsidP="00822494">
      <w:pPr>
        <w:ind w:firstLine="708"/>
        <w:jc w:val="both"/>
      </w:pPr>
      <w:r w:rsidRPr="008820B3">
        <w:lastRenderedPageBreak/>
        <w:t>Odluku o davanju jamstava donosi Općinsko vijeće Općine Nova Bukovica</w:t>
      </w:r>
      <w:r w:rsidR="00BE3E19">
        <w:t xml:space="preserve"> uz suglasnost Ministarstva Financija</w:t>
      </w:r>
      <w:r w:rsidRPr="008820B3">
        <w:t>.</w:t>
      </w:r>
    </w:p>
    <w:p w:rsidR="00B914EF" w:rsidRPr="008820B3" w:rsidRDefault="00B914EF" w:rsidP="00822494">
      <w:pPr>
        <w:ind w:firstLine="708"/>
        <w:jc w:val="both"/>
      </w:pPr>
      <w:r w:rsidRPr="008820B3">
        <w:t xml:space="preserve">Općina Nova Bukovica dužna je obavijestiti Ministarstvo financija o danim jamstvima u roku od 30 dana od danog jamstva i obvezatno do 31. prosinca </w:t>
      </w:r>
      <w:r w:rsidR="00AE6D6D">
        <w:t>20</w:t>
      </w:r>
      <w:r w:rsidR="007007B2">
        <w:t>2</w:t>
      </w:r>
      <w:r w:rsidR="00D97062">
        <w:t>6</w:t>
      </w:r>
      <w:r w:rsidRPr="008820B3">
        <w:t>. godine.</w:t>
      </w:r>
    </w:p>
    <w:p w:rsidR="008820B3" w:rsidRDefault="008820B3" w:rsidP="008820B3"/>
    <w:p w:rsidR="00CF1529" w:rsidRPr="008820B3" w:rsidRDefault="00CF1529" w:rsidP="008820B3">
      <w:pPr>
        <w:jc w:val="center"/>
        <w:rPr>
          <w:b/>
        </w:rPr>
      </w:pPr>
      <w:r w:rsidRPr="008820B3">
        <w:rPr>
          <w:b/>
        </w:rPr>
        <w:t>Članak 16.</w:t>
      </w:r>
    </w:p>
    <w:p w:rsidR="00B914EF" w:rsidRPr="008820B3" w:rsidRDefault="00B914EF" w:rsidP="00B914EF">
      <w:pPr>
        <w:ind w:firstLine="708"/>
      </w:pPr>
      <w:r w:rsidRPr="008820B3">
        <w:t>Prihodi što ih ostvari Jedinstveni upravni odjel obavljanjem vlastite djelatnosti prihodi su Proračuna i uplaćuju se na njegov račun.</w:t>
      </w:r>
    </w:p>
    <w:p w:rsidR="00B914EF" w:rsidRPr="008820B3" w:rsidRDefault="00B914EF" w:rsidP="00B914EF">
      <w:pPr>
        <w:ind w:firstLine="708"/>
      </w:pPr>
      <w:r w:rsidRPr="008820B3">
        <w:t>Vlastite prihode koje ostvare korisnici Proračuna ustupaju im se za obavljanje njihove djelatnosti, uz obvezu da o ostvarenim i utrošenim vlastitim prihodima mjesečno izvještavaju Općinsko</w:t>
      </w:r>
      <w:r>
        <w:t>g načelnika</w:t>
      </w:r>
      <w:r w:rsidRPr="008820B3">
        <w:t xml:space="preserve"> - Jedinstveni upravni odjel</w:t>
      </w:r>
      <w:r w:rsidR="00BE3E19">
        <w:t>.</w:t>
      </w:r>
      <w:r w:rsidRPr="008820B3">
        <w:t xml:space="preserve"> </w:t>
      </w:r>
    </w:p>
    <w:p w:rsidR="00B914EF" w:rsidRPr="008820B3" w:rsidRDefault="00B914EF" w:rsidP="00B914EF"/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17.</w:t>
      </w:r>
    </w:p>
    <w:p w:rsidR="00B914EF" w:rsidRPr="008820B3" w:rsidRDefault="00B914EF" w:rsidP="00822494">
      <w:pPr>
        <w:ind w:firstLine="708"/>
        <w:jc w:val="both"/>
      </w:pPr>
      <w:r w:rsidRPr="008820B3">
        <w:t>Pogrešno ili više uplaćeni prihodi u Proračun vračaju se uplatiteljima na temelju naloga Općinskog načelnika na teret tih prihoda, temeljem zahtjeva uplatitelja i priloženog dokaza o pogrešno ili više uplaćenom prihodu.</w:t>
      </w:r>
    </w:p>
    <w:p w:rsidR="00CF1529" w:rsidRPr="008820B3" w:rsidRDefault="00CF1529">
      <w:pPr>
        <w:jc w:val="center"/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18.</w:t>
      </w:r>
    </w:p>
    <w:p w:rsidR="00B914EF" w:rsidRPr="008820B3" w:rsidRDefault="00B914EF" w:rsidP="00822494">
      <w:pPr>
        <w:ind w:firstLine="708"/>
        <w:jc w:val="both"/>
      </w:pPr>
      <w:r w:rsidRPr="008820B3">
        <w:t>Plaćanje predujma moguće je samo iznimno na temelju prethodne suglasnosti Općinskog vijeća, uz uvjet dostavljanja garancije poslovne banke, osim za pravne subjekte iz članka 4. Zakona o javnoj nabavi.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19.</w:t>
      </w:r>
    </w:p>
    <w:p w:rsidR="00B914EF" w:rsidRPr="000314BE" w:rsidRDefault="00B914EF" w:rsidP="00822494">
      <w:pPr>
        <w:ind w:firstLine="708"/>
        <w:jc w:val="both"/>
      </w:pPr>
      <w:r w:rsidRPr="000314BE">
        <w:t>Za neplanirane ili nedovoljno planirane izdatke koristit će se sredstva proračunske zalihe do visine određene zakonom o proračunu do 0,5% prihoda Proračuna bez primitka.</w:t>
      </w:r>
    </w:p>
    <w:p w:rsidR="00B914EF" w:rsidRPr="000314BE" w:rsidRDefault="00B914EF" w:rsidP="00822494">
      <w:pPr>
        <w:ind w:firstLine="708"/>
        <w:jc w:val="both"/>
      </w:pPr>
      <w:r w:rsidRPr="000314BE">
        <w:t>O korištenju proračunske zalihe Odlučuje Općinski načelnik.</w:t>
      </w:r>
    </w:p>
    <w:p w:rsidR="00B914EF" w:rsidRPr="000314BE" w:rsidRDefault="00B914EF" w:rsidP="00822494">
      <w:pPr>
        <w:ind w:firstLine="708"/>
        <w:jc w:val="both"/>
      </w:pPr>
      <w:r w:rsidRPr="000314BE">
        <w:t xml:space="preserve">Općinski načelnik može raspolagati sredstvima proračunske zalihe do pojedinačnog iznosa od </w:t>
      </w:r>
      <w:r w:rsidR="00916547">
        <w:t>2</w:t>
      </w:r>
      <w:r w:rsidRPr="000314BE">
        <w:t xml:space="preserve">.000,00 </w:t>
      </w:r>
      <w:r w:rsidR="00916547">
        <w:t>eur</w:t>
      </w:r>
      <w:r w:rsidRPr="000314BE">
        <w:t>a.</w:t>
      </w:r>
    </w:p>
    <w:p w:rsidR="00CF1529" w:rsidRPr="000314BE" w:rsidRDefault="00B914EF" w:rsidP="00822494">
      <w:pPr>
        <w:jc w:val="both"/>
      </w:pPr>
      <w:r w:rsidRPr="000314BE">
        <w:tab/>
        <w:t xml:space="preserve">Općinski načelnik je dužan </w:t>
      </w:r>
      <w:r w:rsidR="00203958" w:rsidRPr="000314BE">
        <w:t>na prvoj narednoj sjednici</w:t>
      </w:r>
      <w:r w:rsidRPr="000314BE">
        <w:t xml:space="preserve"> izvijestiti Općinsko vijeće o korištenju proračunske zalihe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20.</w:t>
      </w:r>
    </w:p>
    <w:p w:rsidR="00203958" w:rsidRPr="000314BE" w:rsidRDefault="00203958" w:rsidP="007B59D1">
      <w:pPr>
        <w:ind w:firstLine="708"/>
        <w:jc w:val="both"/>
      </w:pPr>
      <w:r w:rsidRPr="000314BE">
        <w:t>Općinsko vijeće donosi Odluku o naknadama za rad vijećnika Općinskog vijeća  i članova njihovih radnih tijela.</w:t>
      </w:r>
    </w:p>
    <w:p w:rsidR="007B59D1" w:rsidRPr="00E850F6" w:rsidRDefault="007B59D1" w:rsidP="007B59D1">
      <w:pPr>
        <w:ind w:firstLine="720"/>
        <w:jc w:val="both"/>
      </w:pPr>
      <w:r w:rsidRPr="00E850F6">
        <w:t>Općinski načelnik donosi Odluku o visini osnovice za obračun plaće službenika i namještenika i drugim pravima iz</w:t>
      </w:r>
      <w:r>
        <w:t xml:space="preserve"> radnog odnosa djelatnika Općine Nova Bukovica</w:t>
      </w:r>
      <w:r w:rsidRPr="00E850F6">
        <w:t xml:space="preserve">. </w:t>
      </w:r>
    </w:p>
    <w:p w:rsidR="007B59D1" w:rsidRPr="00E850F6" w:rsidRDefault="007B59D1" w:rsidP="007B59D1">
      <w:pPr>
        <w:ind w:firstLine="720"/>
        <w:jc w:val="both"/>
      </w:pPr>
      <w:r w:rsidRPr="00E850F6">
        <w:t>Odluku o plaći općinskom načelniku, donosi Općinsko vijeće.</w:t>
      </w:r>
    </w:p>
    <w:p w:rsidR="00CF1529" w:rsidRPr="000314BE" w:rsidRDefault="00203958" w:rsidP="007B59D1">
      <w:pPr>
        <w:ind w:firstLine="708"/>
        <w:jc w:val="both"/>
      </w:pPr>
      <w:r w:rsidRPr="000314BE">
        <w:t>Općinski načelnik donosi Pravilnik o plaćama, naknadama i drugim pravima iz radnog odnosa službenika i namještenika Jedinstvenog upravnog odjela Općine Nova Bukovica</w:t>
      </w:r>
      <w:r w:rsidR="0094228E" w:rsidRPr="000314BE">
        <w:t xml:space="preserve">, </w:t>
      </w:r>
      <w:r w:rsidR="000314BE" w:rsidRPr="000314BE">
        <w:t>sukladno kojem su</w:t>
      </w:r>
      <w:r w:rsidR="0094228E" w:rsidRPr="000314BE">
        <w:t xml:space="preserve"> sredstva</w:t>
      </w:r>
      <w:r w:rsidR="00981E13" w:rsidRPr="000314BE">
        <w:t xml:space="preserve"> za </w:t>
      </w:r>
      <w:r w:rsidR="0094228E" w:rsidRPr="000314BE">
        <w:t xml:space="preserve">isplatu </w:t>
      </w:r>
      <w:r w:rsidR="00981E13" w:rsidRPr="000314BE">
        <w:t>ostvaren</w:t>
      </w:r>
      <w:r w:rsidR="0094228E" w:rsidRPr="000314BE">
        <w:t>ih</w:t>
      </w:r>
      <w:r w:rsidR="000314BE">
        <w:t xml:space="preserve"> materijalnih i drugih</w:t>
      </w:r>
      <w:r w:rsidR="00981E13" w:rsidRPr="000314BE">
        <w:t xml:space="preserve"> prava</w:t>
      </w:r>
      <w:r w:rsidR="007B59D1">
        <w:t xml:space="preserve"> (rashodi za zaposlene)</w:t>
      </w:r>
      <w:r w:rsidR="00981E13" w:rsidRPr="000314BE">
        <w:t xml:space="preserve"> službenika i namještenika</w:t>
      </w:r>
      <w:r w:rsidR="0094228E" w:rsidRPr="000314BE">
        <w:t xml:space="preserve"> osigurana </w:t>
      </w:r>
      <w:r w:rsidR="000314BE" w:rsidRPr="000314BE">
        <w:t>u Posebnom dijelu Proračuna</w:t>
      </w:r>
      <w:r w:rsidR="0094228E" w:rsidRPr="000314BE">
        <w:t xml:space="preserve">. </w:t>
      </w:r>
    </w:p>
    <w:p w:rsidR="00CF1529" w:rsidRPr="008820B3" w:rsidRDefault="00CF1529" w:rsidP="00BE015D">
      <w:pPr>
        <w:ind w:firstLine="708"/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21.</w:t>
      </w:r>
    </w:p>
    <w:p w:rsidR="00CF1529" w:rsidRPr="008820B3" w:rsidRDefault="00CF1529">
      <w:r w:rsidRPr="008820B3">
        <w:t xml:space="preserve">  </w:t>
      </w:r>
      <w:r w:rsidR="00203958">
        <w:tab/>
      </w:r>
      <w:r w:rsidR="00203958" w:rsidRPr="008820B3">
        <w:t>Sponzorstva, pokroviteljstva i na</w:t>
      </w:r>
      <w:r w:rsidR="00203958">
        <w:t xml:space="preserve">bavu opreme odobrit će Općinski načelnik </w:t>
      </w:r>
      <w:r w:rsidR="00203958" w:rsidRPr="008820B3">
        <w:t>zasebnim odlukama.</w:t>
      </w:r>
    </w:p>
    <w:p w:rsidR="00CF1529" w:rsidRPr="008820B3" w:rsidRDefault="004567EE" w:rsidP="004567EE">
      <w:pPr>
        <w:ind w:firstLine="708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F1529" w:rsidRPr="008820B3">
        <w:rPr>
          <w:b/>
        </w:rPr>
        <w:t>Članak 22.</w:t>
      </w:r>
    </w:p>
    <w:p w:rsidR="00617FC2" w:rsidRPr="00697052" w:rsidRDefault="00617FC2" w:rsidP="007B59D1">
      <w:pPr>
        <w:ind w:firstLine="708"/>
        <w:jc w:val="both"/>
      </w:pPr>
      <w:r w:rsidRPr="008820B3">
        <w:t xml:space="preserve">Jedinstveni upravni odjel </w:t>
      </w:r>
      <w:r>
        <w:t xml:space="preserve">podnosi </w:t>
      </w:r>
      <w:r w:rsidRPr="008820B3">
        <w:t>Općinsk</w:t>
      </w:r>
      <w:r>
        <w:t>om</w:t>
      </w:r>
      <w:r w:rsidR="00697052">
        <w:t xml:space="preserve"> načelniku </w:t>
      </w:r>
      <w:r w:rsidR="00697052" w:rsidRPr="00697052">
        <w:t>polugodišnj</w:t>
      </w:r>
      <w:r w:rsidR="00697052">
        <w:t>i</w:t>
      </w:r>
      <w:r w:rsidR="00697052" w:rsidRPr="00697052">
        <w:t xml:space="preserve"> izvještaj o izvršenju Proračuna </w:t>
      </w:r>
      <w:r w:rsidRPr="00697052">
        <w:t>do 5. rujna te</w:t>
      </w:r>
      <w:r w:rsidR="00697052">
        <w:t>k</w:t>
      </w:r>
      <w:r w:rsidRPr="00697052">
        <w:t>uće</w:t>
      </w:r>
      <w:r w:rsidR="00697052">
        <w:t xml:space="preserve"> </w:t>
      </w:r>
      <w:r w:rsidRPr="00697052">
        <w:t>godine.</w:t>
      </w:r>
    </w:p>
    <w:p w:rsidR="004F40EC" w:rsidRDefault="00617FC2" w:rsidP="007B59D1">
      <w:pPr>
        <w:ind w:firstLine="708"/>
        <w:jc w:val="both"/>
      </w:pPr>
      <w:r>
        <w:t xml:space="preserve">Općinski načelnik dužan je podnijeti Općinskom vijeću </w:t>
      </w:r>
      <w:r w:rsidR="000C67BA" w:rsidRPr="00697052">
        <w:t>polugodišnj</w:t>
      </w:r>
      <w:r w:rsidR="000C67BA">
        <w:t>i</w:t>
      </w:r>
      <w:r w:rsidR="000C67BA" w:rsidRPr="00697052">
        <w:t xml:space="preserve"> izvještaj o izvršenju Proračuna </w:t>
      </w:r>
      <w:r>
        <w:t>do 15. rujna tekuće godine.</w:t>
      </w:r>
    </w:p>
    <w:p w:rsidR="00CF1529" w:rsidRDefault="004F40EC" w:rsidP="007B59D1">
      <w:pPr>
        <w:ind w:firstLine="708"/>
        <w:jc w:val="both"/>
      </w:pPr>
      <w:r>
        <w:lastRenderedPageBreak/>
        <w:t>Jedinstveni upravni odjel iz</w:t>
      </w:r>
      <w:r w:rsidR="000C67BA">
        <w:t>r</w:t>
      </w:r>
      <w:r>
        <w:t xml:space="preserve">adit će Prijedlog Odluke o godišnjem </w:t>
      </w:r>
      <w:r w:rsidR="000C67BA">
        <w:t>obračunu Proračuna</w:t>
      </w:r>
      <w:r w:rsidR="00617FC2" w:rsidRPr="008820B3">
        <w:t xml:space="preserve"> </w:t>
      </w:r>
      <w:r w:rsidR="000C67BA">
        <w:t>Općine Nova Bukovica i dostaviti ga</w:t>
      </w:r>
      <w:r w:rsidR="00617FC2" w:rsidRPr="008820B3">
        <w:t xml:space="preserve"> Općinskom </w:t>
      </w:r>
      <w:r w:rsidR="000C67BA">
        <w:t xml:space="preserve">načelniku i Općinskom </w:t>
      </w:r>
      <w:r w:rsidR="00617FC2" w:rsidRPr="008820B3">
        <w:t xml:space="preserve">vijeću </w:t>
      </w:r>
      <w:r w:rsidR="000C67BA">
        <w:t>na usvajanje u zakonskim rokovima.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23.</w:t>
      </w:r>
    </w:p>
    <w:p w:rsidR="004313CD" w:rsidRDefault="004313CD" w:rsidP="00336103">
      <w:pPr>
        <w:ind w:firstLine="708"/>
        <w:jc w:val="both"/>
      </w:pPr>
      <w:r w:rsidRPr="008820B3">
        <w:t>Korisnici Proračuna obavezni su izraditi financijska izvješća</w:t>
      </w:r>
      <w:r>
        <w:t xml:space="preserve"> o odobrenim sredstvima od Općine Nova Bukovica i dostaviti godišnje izvješće o utrošku odobrenih i doznačenih sredstava, kao i dostaviti sve podatke, isprave i izvještaje koji se od njih traže.</w:t>
      </w:r>
    </w:p>
    <w:p w:rsidR="00DD5C40" w:rsidRDefault="00DD5C40" w:rsidP="00336103">
      <w:pPr>
        <w:ind w:firstLine="708"/>
        <w:jc w:val="both"/>
      </w:pPr>
      <w:r w:rsidRPr="008820B3">
        <w:t>Ako se prilikom proračunskog nadzora utvrdi da su sredstva bila upotrebljavana protivno Zakonu ili Proračunu o istom će se izvijestiti Općinsk</w:t>
      </w:r>
      <w:r>
        <w:t>i</w:t>
      </w:r>
      <w:r w:rsidRPr="008820B3">
        <w:t xml:space="preserve"> </w:t>
      </w:r>
      <w:r>
        <w:t xml:space="preserve">načelnik i Općinsko </w:t>
      </w:r>
      <w:r w:rsidRPr="008820B3">
        <w:t>vijeće i poduzeti mjere da se nadoknade tako utrošena sredstva ili će se privremeno obustaviti isplata sa pozicija s kojih su sredstava bila namjenski trošena.</w:t>
      </w:r>
    </w:p>
    <w:p w:rsidR="00336103" w:rsidRPr="008820B3" w:rsidRDefault="00336103" w:rsidP="00336103">
      <w:pPr>
        <w:ind w:firstLine="708"/>
        <w:jc w:val="both"/>
      </w:pP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24.</w:t>
      </w:r>
    </w:p>
    <w:p w:rsidR="00CF1529" w:rsidRPr="008B440F" w:rsidRDefault="00F207F7" w:rsidP="00F207F7">
      <w:r>
        <w:tab/>
      </w:r>
      <w:r w:rsidRPr="008B440F">
        <w:t xml:space="preserve">Ovaj proračun izvršava se od 01. siječnja do 31. prosinca </w:t>
      </w:r>
      <w:r w:rsidR="00AE6D6D" w:rsidRPr="008B440F">
        <w:t>20</w:t>
      </w:r>
      <w:r w:rsidR="007007B2" w:rsidRPr="008B440F">
        <w:t>2</w:t>
      </w:r>
      <w:r w:rsidR="00D97062">
        <w:t>6</w:t>
      </w:r>
      <w:r w:rsidRPr="008B440F">
        <w:t>. godine.</w:t>
      </w:r>
    </w:p>
    <w:p w:rsidR="00F207F7" w:rsidRPr="008B440F" w:rsidRDefault="00F207F7" w:rsidP="00336103">
      <w:pPr>
        <w:ind w:firstLine="708"/>
      </w:pPr>
      <w:r w:rsidRPr="008B440F">
        <w:t>Prihodi naplaćeni u navedenom razdo</w:t>
      </w:r>
      <w:r w:rsidR="00725621" w:rsidRPr="008B440F">
        <w:t>b</w:t>
      </w:r>
      <w:r w:rsidRPr="008B440F">
        <w:t>lju jesu p</w:t>
      </w:r>
      <w:r w:rsidR="00725621" w:rsidRPr="008B440F">
        <w:t>r</w:t>
      </w:r>
      <w:r w:rsidRPr="008B440F">
        <w:t xml:space="preserve">ihodi Proračuna </w:t>
      </w:r>
      <w:r w:rsidR="00AE6D6D" w:rsidRPr="008B440F">
        <w:t>20</w:t>
      </w:r>
      <w:r w:rsidR="007007B2" w:rsidRPr="008B440F">
        <w:t>2</w:t>
      </w:r>
      <w:r w:rsidR="00D97062">
        <w:t>6</w:t>
      </w:r>
      <w:r w:rsidRPr="008B440F">
        <w:t>. godine.</w:t>
      </w:r>
    </w:p>
    <w:p w:rsidR="00336103" w:rsidRPr="008B440F" w:rsidRDefault="00F207F7" w:rsidP="00336103">
      <w:pPr>
        <w:autoSpaceDE w:val="0"/>
        <w:autoSpaceDN w:val="0"/>
        <w:adjustRightInd w:val="0"/>
        <w:jc w:val="both"/>
      </w:pPr>
      <w:r w:rsidRPr="008B440F">
        <w:tab/>
      </w:r>
      <w:r w:rsidR="00336103" w:rsidRPr="008B440F">
        <w:t>Ako aktivnosti i projekti za koje su sredstva osigurana u Proračunu tekuće godine nisu izvršeni do visine utvrđene Proračunom mogu se u toj visini izvršavati u</w:t>
      </w:r>
      <w:r w:rsidR="0019034C" w:rsidRPr="008B440F">
        <w:t xml:space="preserve"> </w:t>
      </w:r>
      <w:r w:rsidR="00336103" w:rsidRPr="008B440F">
        <w:t>sljedećoj godini, ako su ispunjeni osnovni preduvjeti:</w:t>
      </w:r>
    </w:p>
    <w:p w:rsidR="00336103" w:rsidRPr="008B440F" w:rsidRDefault="00336103" w:rsidP="00336103">
      <w:pPr>
        <w:autoSpaceDE w:val="0"/>
        <w:autoSpaceDN w:val="0"/>
        <w:adjustRightInd w:val="0"/>
        <w:jc w:val="both"/>
      </w:pPr>
      <w:r w:rsidRPr="008B440F">
        <w:t>1. Proračunska sredstva osigurana u Proračunu tekuće godine za aktivnosti i projekte koji se prenose, moraju ostati na kraju godine neizvršena ili izvršena u iznosu manjem od planiranog.</w:t>
      </w:r>
    </w:p>
    <w:p w:rsidR="00336103" w:rsidRDefault="00336103" w:rsidP="00336103">
      <w:pPr>
        <w:autoSpaceDE w:val="0"/>
        <w:autoSpaceDN w:val="0"/>
        <w:adjustRightInd w:val="0"/>
        <w:jc w:val="both"/>
      </w:pPr>
      <w:r w:rsidRPr="008B440F">
        <w:t>2. Prenesene aktivnosti i projekti mogu se izvršavati u sljedećoj proračunskoj godini uz suglasnost Općinskog načelnika.</w:t>
      </w:r>
    </w:p>
    <w:p w:rsidR="0094228E" w:rsidRDefault="0094228E" w:rsidP="00336103">
      <w:pPr>
        <w:autoSpaceDE w:val="0"/>
        <w:autoSpaceDN w:val="0"/>
        <w:adjustRightInd w:val="0"/>
        <w:jc w:val="both"/>
      </w:pPr>
    </w:p>
    <w:p w:rsidR="0094228E" w:rsidRPr="00C8481C" w:rsidRDefault="0094228E" w:rsidP="0094228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481C">
        <w:rPr>
          <w:color w:val="000000"/>
        </w:rPr>
        <w:t>Ako se u tijeku proračunske godine zbog nastanka novih obveza za Proračun ili zbog</w:t>
      </w:r>
      <w:r w:rsidR="007B59D1">
        <w:rPr>
          <w:color w:val="000000"/>
        </w:rPr>
        <w:t xml:space="preserve"> </w:t>
      </w:r>
      <w:r w:rsidRPr="00C8481C">
        <w:rPr>
          <w:color w:val="000000"/>
        </w:rPr>
        <w:t>promjena gospodarskih kretanja povećaju rashodi ili izdaci, odnosno smanje prihod</w:t>
      </w:r>
      <w:r w:rsidR="007B59D1">
        <w:rPr>
          <w:color w:val="000000"/>
        </w:rPr>
        <w:t xml:space="preserve"> </w:t>
      </w:r>
      <w:r w:rsidR="008E54A6">
        <w:rPr>
          <w:color w:val="000000"/>
        </w:rPr>
        <w:t>i</w:t>
      </w:r>
      <w:r w:rsidRPr="00C8481C">
        <w:rPr>
          <w:color w:val="000000"/>
        </w:rPr>
        <w:t>li primici Proračuna, Općinski načelnik može obustaviti izvršavanje pojedinih rashoda</w:t>
      </w:r>
      <w:r w:rsidR="007B59D1">
        <w:rPr>
          <w:color w:val="000000"/>
        </w:rPr>
        <w:t xml:space="preserve"> </w:t>
      </w:r>
      <w:r w:rsidR="00002A9E">
        <w:rPr>
          <w:color w:val="000000"/>
        </w:rPr>
        <w:t>ili izdataka najviše 90</w:t>
      </w:r>
      <w:r w:rsidRPr="00C8481C">
        <w:rPr>
          <w:color w:val="000000"/>
        </w:rPr>
        <w:t xml:space="preserve"> dana.</w:t>
      </w:r>
    </w:p>
    <w:p w:rsidR="0094228E" w:rsidRPr="00C8481C" w:rsidRDefault="0094228E" w:rsidP="0094228E">
      <w:pPr>
        <w:autoSpaceDE w:val="0"/>
        <w:autoSpaceDN w:val="0"/>
        <w:adjustRightInd w:val="0"/>
        <w:jc w:val="both"/>
        <w:rPr>
          <w:color w:val="000000"/>
        </w:rPr>
      </w:pPr>
    </w:p>
    <w:p w:rsidR="0094228E" w:rsidRPr="00C8481C" w:rsidRDefault="0094228E" w:rsidP="0094228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481C">
        <w:rPr>
          <w:color w:val="000000"/>
        </w:rPr>
        <w:t xml:space="preserve">Općinski načelnik donosi </w:t>
      </w:r>
      <w:r w:rsidR="00002A9E">
        <w:rPr>
          <w:color w:val="000000"/>
        </w:rPr>
        <w:t xml:space="preserve">odluku o </w:t>
      </w:r>
      <w:r w:rsidRPr="00C8481C">
        <w:rPr>
          <w:color w:val="000000"/>
        </w:rPr>
        <w:t>privremen</w:t>
      </w:r>
      <w:r w:rsidR="00002A9E">
        <w:rPr>
          <w:color w:val="000000"/>
        </w:rPr>
        <w:t>im</w:t>
      </w:r>
      <w:r w:rsidRPr="00C8481C">
        <w:rPr>
          <w:color w:val="000000"/>
        </w:rPr>
        <w:t xml:space="preserve"> mjere obustave. Ako se za vrijeme provođenja</w:t>
      </w:r>
      <w:r w:rsidR="007B59D1">
        <w:rPr>
          <w:color w:val="000000"/>
        </w:rPr>
        <w:t xml:space="preserve"> </w:t>
      </w:r>
      <w:r w:rsidRPr="00C8481C">
        <w:rPr>
          <w:color w:val="000000"/>
        </w:rPr>
        <w:t>mjera privremene obustave izvršavanja Proračuna, Proračun ne može uravnotežiti,</w:t>
      </w:r>
      <w:r w:rsidR="007B59D1">
        <w:rPr>
          <w:color w:val="000000"/>
        </w:rPr>
        <w:t xml:space="preserve"> </w:t>
      </w:r>
      <w:r w:rsidRPr="00C8481C">
        <w:rPr>
          <w:color w:val="000000"/>
        </w:rPr>
        <w:t>Općinski načelnik mora najkasnije u roku od 15 dana prije isteka roka za privremenu</w:t>
      </w:r>
      <w:r w:rsidR="007B59D1">
        <w:rPr>
          <w:color w:val="000000"/>
        </w:rPr>
        <w:t xml:space="preserve"> </w:t>
      </w:r>
      <w:r w:rsidRPr="00C8481C">
        <w:rPr>
          <w:color w:val="000000"/>
        </w:rPr>
        <w:t>obustavu izvršavanja Proračuna predložiti izmjene i dopune Proračuna, kojima se</w:t>
      </w:r>
      <w:r w:rsidR="007B59D1">
        <w:rPr>
          <w:color w:val="000000"/>
        </w:rPr>
        <w:t xml:space="preserve"> </w:t>
      </w:r>
      <w:r w:rsidRPr="00C8481C">
        <w:rPr>
          <w:color w:val="000000"/>
        </w:rPr>
        <w:t xml:space="preserve">ponovno uravnotežuju prihodi i primici odnosno rashodi i izdaci Proračuna. </w:t>
      </w:r>
    </w:p>
    <w:p w:rsidR="0094228E" w:rsidRDefault="0094228E" w:rsidP="0094228E">
      <w:pPr>
        <w:pStyle w:val="Tijeloteksta"/>
      </w:pPr>
    </w:p>
    <w:p w:rsidR="0094228E" w:rsidRDefault="0094228E" w:rsidP="0094228E">
      <w:pPr>
        <w:pStyle w:val="Tijeloteksta"/>
        <w:ind w:firstLine="708"/>
      </w:pPr>
      <w:r>
        <w:t>Ukoliko se prihodi Proračuna ne naplaćuju u planiranim svotama i planiranoj dinamici tijekom godine,prvo se podmiruju izdaci za redovitu djelatnost Jedinstvenog upravnog odijela i Vlastitog pogona.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25.</w:t>
      </w:r>
    </w:p>
    <w:p w:rsidR="00CF1529" w:rsidRDefault="00725621" w:rsidP="00336103">
      <w:pPr>
        <w:jc w:val="both"/>
      </w:pPr>
      <w:r>
        <w:tab/>
        <w:t>Za eventualno zaduživanje Općine radi kapitalnih ulaganja u projekte koji se financiraju iz Proračuna Općine Nova Bukovica, Odluku donosi Općinsko vijeće prema uvjetima i do visine utvrđene Zakonom o proračunu.</w:t>
      </w:r>
    </w:p>
    <w:p w:rsidR="00725621" w:rsidRDefault="00725621" w:rsidP="00336103">
      <w:pPr>
        <w:jc w:val="both"/>
      </w:pPr>
      <w:r>
        <w:tab/>
        <w:t xml:space="preserve">Za eventualno zaduživanje mora se ishoditi suglasnost </w:t>
      </w:r>
      <w:r w:rsidR="00BE3E19">
        <w:t>Vlade Republike Hrvatske</w:t>
      </w:r>
      <w:r w:rsidR="0059553F">
        <w:t xml:space="preserve"> sukladno Zakonu.</w:t>
      </w:r>
    </w:p>
    <w:p w:rsidR="00916547" w:rsidRDefault="00916547" w:rsidP="002D5E1A">
      <w:pPr>
        <w:pStyle w:val="Uvuenotijeloteksta"/>
        <w:ind w:firstLine="0"/>
        <w:rPr>
          <w:b/>
        </w:rPr>
      </w:pPr>
    </w:p>
    <w:p w:rsidR="00CF72D3" w:rsidRDefault="00CF72D3" w:rsidP="002D5E1A">
      <w:pPr>
        <w:pStyle w:val="Uvuenotijeloteksta"/>
        <w:ind w:firstLine="0"/>
        <w:rPr>
          <w:b/>
        </w:rPr>
      </w:pPr>
    </w:p>
    <w:p w:rsidR="00CF72D3" w:rsidRDefault="00CF72D3" w:rsidP="002D5E1A">
      <w:pPr>
        <w:pStyle w:val="Uvuenotijeloteksta"/>
        <w:ind w:firstLine="0"/>
        <w:rPr>
          <w:b/>
        </w:rPr>
      </w:pPr>
    </w:p>
    <w:p w:rsidR="00CF72D3" w:rsidRDefault="00CF72D3" w:rsidP="002D5E1A">
      <w:pPr>
        <w:pStyle w:val="Uvuenotijeloteksta"/>
        <w:ind w:firstLine="0"/>
        <w:rPr>
          <w:b/>
        </w:rPr>
      </w:pPr>
    </w:p>
    <w:p w:rsidR="00916547" w:rsidRDefault="00916547" w:rsidP="002D5E1A">
      <w:pPr>
        <w:pStyle w:val="Uvuenotijeloteksta"/>
        <w:ind w:firstLine="0"/>
        <w:rPr>
          <w:b/>
        </w:rPr>
      </w:pPr>
    </w:p>
    <w:p w:rsidR="00916547" w:rsidRDefault="00916547" w:rsidP="002D5E1A">
      <w:pPr>
        <w:pStyle w:val="Uvuenotijeloteksta"/>
        <w:ind w:firstLine="0"/>
        <w:rPr>
          <w:b/>
        </w:rPr>
      </w:pPr>
    </w:p>
    <w:p w:rsidR="002D5E1A" w:rsidRDefault="002D5E1A" w:rsidP="002D5E1A">
      <w:pPr>
        <w:pStyle w:val="Uvuenotijeloteksta"/>
        <w:ind w:firstLine="0"/>
        <w:rPr>
          <w:b/>
        </w:rPr>
      </w:pPr>
      <w:r>
        <w:rPr>
          <w:b/>
        </w:rPr>
        <w:lastRenderedPageBreak/>
        <w:t>ODGODA PLAĆANJA TE OTPIS POTRAŽIVANJA</w:t>
      </w:r>
    </w:p>
    <w:p w:rsidR="002D5E1A" w:rsidRDefault="002D5E1A" w:rsidP="002D5E1A">
      <w:pPr>
        <w:pStyle w:val="Uvuenotijeloteksta"/>
        <w:ind w:firstLine="0"/>
        <w:rPr>
          <w:b/>
        </w:rPr>
      </w:pPr>
    </w:p>
    <w:p w:rsidR="002D5E1A" w:rsidRPr="007B59D1" w:rsidRDefault="002D5E1A" w:rsidP="002D5E1A">
      <w:pPr>
        <w:pStyle w:val="Uvuenotijeloteksta"/>
        <w:ind w:firstLine="0"/>
        <w:jc w:val="center"/>
        <w:rPr>
          <w:b/>
        </w:rPr>
      </w:pPr>
      <w:r w:rsidRPr="007B59D1">
        <w:rPr>
          <w:b/>
        </w:rPr>
        <w:t xml:space="preserve">Članak </w:t>
      </w:r>
      <w:r w:rsidR="007B59D1" w:rsidRPr="007B59D1">
        <w:rPr>
          <w:b/>
        </w:rPr>
        <w:t>26</w:t>
      </w:r>
      <w:r w:rsidRPr="007B59D1">
        <w:rPr>
          <w:b/>
        </w:rPr>
        <w:t>.</w:t>
      </w:r>
    </w:p>
    <w:p w:rsidR="002D5E1A" w:rsidRDefault="002D5E1A" w:rsidP="002D5E1A">
      <w:pPr>
        <w:pStyle w:val="Uvuenotijeloteksta"/>
        <w:ind w:firstLine="0"/>
      </w:pPr>
      <w:r>
        <w:tab/>
      </w:r>
      <w:r w:rsidR="00336103">
        <w:t xml:space="preserve">Ovlašćuje se </w:t>
      </w:r>
      <w:r>
        <w:t xml:space="preserve">Načelnik </w:t>
      </w:r>
      <w:r w:rsidR="00336103">
        <w:t>da posebnom odlukom</w:t>
      </w:r>
      <w:r>
        <w:t xml:space="preserve"> u cijelosti ili djelomično </w:t>
      </w:r>
      <w:r w:rsidR="00336103">
        <w:t xml:space="preserve">može </w:t>
      </w:r>
      <w:r>
        <w:t>otpisati dug</w:t>
      </w:r>
      <w:r w:rsidR="00B72F76">
        <w:t xml:space="preserve"> </w:t>
      </w:r>
      <w:r>
        <w:t>prema Općini</w:t>
      </w:r>
      <w:r w:rsidR="00B72F76">
        <w:t xml:space="preserve">, </w:t>
      </w:r>
      <w:r w:rsidR="0019034C">
        <w:t>ukoliko</w:t>
      </w:r>
      <w:r>
        <w:t xml:space="preserve"> bi troškovi postupka naplate bili u nerazmjeru s visinom potraživanja odnosno zbog drugog opravdanog razloga ili</w:t>
      </w:r>
      <w:r w:rsidR="00B72F76">
        <w:t xml:space="preserve"> je potraživanje</w:t>
      </w:r>
      <w:r>
        <w:t xml:space="preserve"> zakonskim odredbama nenaplativo (</w:t>
      </w:r>
      <w:r w:rsidR="00B72F76">
        <w:t xml:space="preserve">u slučaju </w:t>
      </w:r>
      <w:r>
        <w:t>zastar</w:t>
      </w:r>
      <w:r w:rsidR="00B72F76">
        <w:t>jelog dugovanja</w:t>
      </w:r>
      <w:r>
        <w:t>).</w:t>
      </w:r>
    </w:p>
    <w:p w:rsidR="002D5E1A" w:rsidRDefault="002D5E1A" w:rsidP="002D5E1A">
      <w:pPr>
        <w:pStyle w:val="Uvuenotijeloteksta"/>
        <w:ind w:firstLine="0"/>
      </w:pPr>
      <w:r>
        <w:tab/>
        <w:t>Načelnik odlučuje o otpisu nenaplativih i spornih potraživanja temeljem izvještaja Povjerenstva za popis, a sukladno Pravilniku o proračunskom računovodstvu i Računskom planu (Narodne novine broj 124/14</w:t>
      </w:r>
      <w:r w:rsidR="0019034C">
        <w:t xml:space="preserve"> i njegovim izmjenama i dopunama</w:t>
      </w:r>
      <w:r>
        <w:t>).</w:t>
      </w:r>
    </w:p>
    <w:p w:rsidR="002D5E1A" w:rsidRDefault="002D5E1A" w:rsidP="002D5E1A">
      <w:pPr>
        <w:autoSpaceDE w:val="0"/>
        <w:autoSpaceDN w:val="0"/>
        <w:adjustRightInd w:val="0"/>
        <w:jc w:val="both"/>
        <w:rPr>
          <w:color w:val="000000"/>
        </w:rPr>
      </w:pPr>
    </w:p>
    <w:p w:rsidR="002D5E1A" w:rsidRPr="00C8481C" w:rsidRDefault="002D5E1A" w:rsidP="002D5E1A">
      <w:pPr>
        <w:autoSpaceDE w:val="0"/>
        <w:autoSpaceDN w:val="0"/>
        <w:adjustRightInd w:val="0"/>
        <w:rPr>
          <w:color w:val="000000"/>
        </w:rPr>
      </w:pPr>
      <w:r w:rsidRPr="00C8481C">
        <w:rPr>
          <w:color w:val="000000"/>
        </w:rPr>
        <w:t>Općinski načelnik može odobriti odgodu plaćanja duga najviše do šest mjeseci.</w:t>
      </w:r>
    </w:p>
    <w:p w:rsidR="002D5E1A" w:rsidRPr="00C8481C" w:rsidRDefault="002D5E1A" w:rsidP="002D5E1A">
      <w:pPr>
        <w:autoSpaceDE w:val="0"/>
        <w:autoSpaceDN w:val="0"/>
        <w:adjustRightInd w:val="0"/>
        <w:jc w:val="both"/>
        <w:rPr>
          <w:color w:val="000000"/>
        </w:rPr>
      </w:pPr>
    </w:p>
    <w:p w:rsidR="002D5E1A" w:rsidRPr="00C8481C" w:rsidRDefault="002D5E1A" w:rsidP="002D5E1A">
      <w:pPr>
        <w:autoSpaceDE w:val="0"/>
        <w:autoSpaceDN w:val="0"/>
        <w:adjustRightInd w:val="0"/>
        <w:jc w:val="both"/>
        <w:rPr>
          <w:color w:val="000000"/>
        </w:rPr>
      </w:pPr>
      <w:r w:rsidRPr="00C8481C">
        <w:rPr>
          <w:color w:val="000000"/>
        </w:rPr>
        <w:t xml:space="preserve">Općinski načelnik može odobriti obročnu otplatu duga najviše do </w:t>
      </w:r>
      <w:r w:rsidR="007B59D1">
        <w:rPr>
          <w:color w:val="000000"/>
        </w:rPr>
        <w:t>dva</w:t>
      </w:r>
      <w:r w:rsidR="00D06A54">
        <w:rPr>
          <w:color w:val="000000"/>
        </w:rPr>
        <w:t>d</w:t>
      </w:r>
      <w:r w:rsidR="007B59D1">
        <w:rPr>
          <w:color w:val="000000"/>
        </w:rPr>
        <w:t>eset</w:t>
      </w:r>
      <w:r w:rsidR="004567EE">
        <w:rPr>
          <w:color w:val="000000"/>
        </w:rPr>
        <w:t xml:space="preserve"> </w:t>
      </w:r>
      <w:r w:rsidR="007B59D1">
        <w:rPr>
          <w:color w:val="000000"/>
        </w:rPr>
        <w:t>i</w:t>
      </w:r>
      <w:r w:rsidR="004567EE">
        <w:rPr>
          <w:color w:val="000000"/>
        </w:rPr>
        <w:t xml:space="preserve"> </w:t>
      </w:r>
      <w:r w:rsidR="007B59D1">
        <w:rPr>
          <w:color w:val="000000"/>
        </w:rPr>
        <w:t>četiri</w:t>
      </w:r>
      <w:r w:rsidRPr="00C8481C">
        <w:rPr>
          <w:color w:val="000000"/>
        </w:rPr>
        <w:t xml:space="preserve"> mjesec</w:t>
      </w:r>
      <w:r w:rsidR="007B59D1">
        <w:rPr>
          <w:color w:val="000000"/>
        </w:rPr>
        <w:t>a</w:t>
      </w:r>
      <w:r w:rsidRPr="00C8481C">
        <w:rPr>
          <w:color w:val="000000"/>
        </w:rPr>
        <w:t>.</w:t>
      </w:r>
    </w:p>
    <w:p w:rsidR="002D5E1A" w:rsidRPr="00C8481C" w:rsidRDefault="002D5E1A" w:rsidP="002D5E1A">
      <w:pPr>
        <w:autoSpaceDE w:val="0"/>
        <w:autoSpaceDN w:val="0"/>
        <w:adjustRightInd w:val="0"/>
        <w:jc w:val="both"/>
        <w:rPr>
          <w:color w:val="000000"/>
        </w:rPr>
      </w:pPr>
    </w:p>
    <w:p w:rsidR="002D5E1A" w:rsidRPr="008820B3" w:rsidRDefault="002D5E1A" w:rsidP="00BE015D">
      <w:pPr>
        <w:ind w:firstLine="708"/>
      </w:pPr>
    </w:p>
    <w:p w:rsidR="00CF1529" w:rsidRDefault="008255FB">
      <w:pPr>
        <w:rPr>
          <w:b/>
        </w:rPr>
      </w:pPr>
      <w:r w:rsidRPr="008820B3">
        <w:rPr>
          <w:b/>
        </w:rPr>
        <w:t>IV   ZAVRŠNE ODREDBE</w:t>
      </w:r>
    </w:p>
    <w:p w:rsidR="008255FB" w:rsidRPr="008820B3" w:rsidRDefault="008255FB"/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Članak 2</w:t>
      </w:r>
      <w:r w:rsidR="007B59D1">
        <w:rPr>
          <w:b/>
        </w:rPr>
        <w:t>7</w:t>
      </w:r>
      <w:r w:rsidRPr="008820B3">
        <w:rPr>
          <w:b/>
        </w:rPr>
        <w:t>.</w:t>
      </w:r>
    </w:p>
    <w:p w:rsidR="008255FB" w:rsidRDefault="008255FB" w:rsidP="008255FB">
      <w:r>
        <w:tab/>
        <w:t xml:space="preserve">Ova  </w:t>
      </w:r>
      <w:r w:rsidRPr="008820B3">
        <w:t xml:space="preserve">Odluka </w:t>
      </w:r>
      <w:r>
        <w:t xml:space="preserve">biti će objavljena u Službenom glasniku Općine Nova Bukovica, a stupa na snagu 01. siječnja </w:t>
      </w:r>
      <w:r w:rsidR="00AE6D6D">
        <w:t>20</w:t>
      </w:r>
      <w:r w:rsidR="007007B2">
        <w:t>2</w:t>
      </w:r>
      <w:r w:rsidR="00D97062">
        <w:t>6</w:t>
      </w:r>
      <w:r>
        <w:t>. godine.</w:t>
      </w:r>
    </w:p>
    <w:p w:rsidR="008255FB" w:rsidRDefault="008255FB" w:rsidP="008255FB"/>
    <w:p w:rsidR="00CF1529" w:rsidRPr="008820B3" w:rsidRDefault="00996817" w:rsidP="00996817">
      <w:pPr>
        <w:tabs>
          <w:tab w:val="left" w:pos="3420"/>
        </w:tabs>
      </w:pPr>
      <w:r>
        <w:tab/>
      </w:r>
    </w:p>
    <w:p w:rsidR="004C31C3" w:rsidRDefault="00BE015D" w:rsidP="004C31C3">
      <w:pPr>
        <w:rPr>
          <w:b/>
        </w:rPr>
      </w:pPr>
      <w:r>
        <w:tab/>
      </w:r>
      <w:r w:rsidR="00AE78A1">
        <w:t xml:space="preserve">          </w:t>
      </w:r>
    </w:p>
    <w:p w:rsidR="00CF1529" w:rsidRPr="008820B3" w:rsidRDefault="00CF1529">
      <w:pPr>
        <w:jc w:val="center"/>
        <w:rPr>
          <w:b/>
        </w:rPr>
      </w:pPr>
      <w:r w:rsidRPr="008820B3">
        <w:rPr>
          <w:b/>
        </w:rPr>
        <w:t>OPĆINSKO VIJEĆE OPĆINE NOVA BUKOVICA</w:t>
      </w:r>
    </w:p>
    <w:p w:rsidR="00CF1529" w:rsidRPr="008820B3" w:rsidRDefault="00CF1529">
      <w:pPr>
        <w:jc w:val="center"/>
        <w:rPr>
          <w:b/>
        </w:rPr>
      </w:pPr>
    </w:p>
    <w:p w:rsidR="008820B3" w:rsidRPr="008820B3" w:rsidRDefault="008820B3">
      <w:pPr>
        <w:jc w:val="center"/>
        <w:rPr>
          <w:b/>
        </w:rPr>
      </w:pPr>
    </w:p>
    <w:p w:rsidR="008820B3" w:rsidRPr="008820B3" w:rsidRDefault="008820B3">
      <w:pPr>
        <w:jc w:val="center"/>
        <w:rPr>
          <w:b/>
        </w:rPr>
      </w:pPr>
    </w:p>
    <w:p w:rsidR="00CF1529" w:rsidRPr="008820B3" w:rsidRDefault="00AB4DC1">
      <w:pPr>
        <w:rPr>
          <w:b/>
        </w:rPr>
      </w:pPr>
      <w:r w:rsidRPr="008820B3">
        <w:rPr>
          <w:b/>
        </w:rPr>
        <w:t>KLASA: 400-06/</w:t>
      </w:r>
      <w:r w:rsidR="0019034C">
        <w:rPr>
          <w:b/>
        </w:rPr>
        <w:t>2</w:t>
      </w:r>
      <w:r w:rsidR="00D97062">
        <w:rPr>
          <w:b/>
        </w:rPr>
        <w:t>5</w:t>
      </w:r>
      <w:r w:rsidRPr="008820B3">
        <w:rPr>
          <w:b/>
        </w:rPr>
        <w:t>-01/</w:t>
      </w:r>
      <w:r w:rsidR="004A0BF3">
        <w:rPr>
          <w:b/>
        </w:rPr>
        <w:t>0</w:t>
      </w:r>
      <w:r w:rsidR="00D97062">
        <w:rPr>
          <w:b/>
        </w:rPr>
        <w:t>1</w:t>
      </w:r>
      <w:r w:rsidR="00CF72D3">
        <w:rPr>
          <w:b/>
        </w:rPr>
        <w:t xml:space="preserve">  </w:t>
      </w:r>
      <w:r w:rsidRPr="008820B3">
        <w:rPr>
          <w:b/>
        </w:rPr>
        <w:t xml:space="preserve">                                             </w:t>
      </w:r>
      <w:r w:rsidR="00CF72D3">
        <w:rPr>
          <w:b/>
        </w:rPr>
        <w:t xml:space="preserve"> </w:t>
      </w:r>
      <w:r w:rsidRPr="008820B3">
        <w:rPr>
          <w:b/>
        </w:rPr>
        <w:t xml:space="preserve">                  </w:t>
      </w:r>
      <w:r w:rsidR="00FC551C">
        <w:rPr>
          <w:b/>
        </w:rPr>
        <w:t xml:space="preserve">   </w:t>
      </w:r>
      <w:r w:rsidRPr="008820B3">
        <w:rPr>
          <w:b/>
        </w:rPr>
        <w:t xml:space="preserve">   PREDSJEDNIK</w:t>
      </w:r>
    </w:p>
    <w:p w:rsidR="00CF1529" w:rsidRPr="008820B3" w:rsidRDefault="00AB4DC1">
      <w:pPr>
        <w:rPr>
          <w:b/>
        </w:rPr>
      </w:pPr>
      <w:r w:rsidRPr="008820B3">
        <w:rPr>
          <w:b/>
        </w:rPr>
        <w:t xml:space="preserve">URBROJ: </w:t>
      </w:r>
      <w:r w:rsidR="00E309CE">
        <w:rPr>
          <w:b/>
        </w:rPr>
        <w:t>2189-</w:t>
      </w:r>
      <w:r w:rsidR="00CF1529" w:rsidRPr="008820B3">
        <w:rPr>
          <w:b/>
        </w:rPr>
        <w:t>9-01-</w:t>
      </w:r>
      <w:r w:rsidR="00D36570">
        <w:rPr>
          <w:b/>
        </w:rPr>
        <w:t>2</w:t>
      </w:r>
      <w:r w:rsidR="00D97062">
        <w:rPr>
          <w:b/>
        </w:rPr>
        <w:t>5</w:t>
      </w:r>
      <w:r w:rsidR="00CF1529" w:rsidRPr="008820B3">
        <w:rPr>
          <w:b/>
        </w:rPr>
        <w:t>-</w:t>
      </w:r>
      <w:r w:rsidR="00D97062">
        <w:rPr>
          <w:b/>
        </w:rPr>
        <w:t>7</w:t>
      </w:r>
    </w:p>
    <w:p w:rsidR="00CF1529" w:rsidRPr="008820B3" w:rsidRDefault="00CF1529">
      <w:pPr>
        <w:rPr>
          <w:b/>
        </w:rPr>
      </w:pPr>
      <w:r w:rsidRPr="008820B3">
        <w:rPr>
          <w:b/>
        </w:rPr>
        <w:t>Nova Bukovica,</w:t>
      </w:r>
      <w:r w:rsidR="00D06A54">
        <w:rPr>
          <w:b/>
        </w:rPr>
        <w:t xml:space="preserve"> </w:t>
      </w:r>
      <w:r w:rsidR="00D97062">
        <w:rPr>
          <w:b/>
        </w:rPr>
        <w:t>22</w:t>
      </w:r>
      <w:r w:rsidR="00DD1986">
        <w:rPr>
          <w:b/>
        </w:rPr>
        <w:t>. prosinca</w:t>
      </w:r>
      <w:r w:rsidR="00D06A54">
        <w:rPr>
          <w:b/>
        </w:rPr>
        <w:t xml:space="preserve"> </w:t>
      </w:r>
      <w:r w:rsidR="0019034C">
        <w:rPr>
          <w:b/>
        </w:rPr>
        <w:t>202</w:t>
      </w:r>
      <w:r w:rsidR="00D97062">
        <w:rPr>
          <w:b/>
        </w:rPr>
        <w:t>5</w:t>
      </w:r>
      <w:r w:rsidRPr="008820B3">
        <w:rPr>
          <w:b/>
        </w:rPr>
        <w:t xml:space="preserve">.                         </w:t>
      </w:r>
      <w:r w:rsidR="00D06A54">
        <w:rPr>
          <w:b/>
        </w:rPr>
        <w:t xml:space="preserve">    </w:t>
      </w:r>
      <w:r w:rsidRPr="008820B3">
        <w:rPr>
          <w:b/>
        </w:rPr>
        <w:t xml:space="preserve">           </w:t>
      </w:r>
      <w:r w:rsidR="00853820">
        <w:rPr>
          <w:b/>
        </w:rPr>
        <w:t xml:space="preserve">    </w:t>
      </w:r>
      <w:r w:rsidRPr="008820B3">
        <w:rPr>
          <w:b/>
        </w:rPr>
        <w:t xml:space="preserve">   </w:t>
      </w:r>
      <w:r w:rsidR="00794D3D">
        <w:rPr>
          <w:b/>
        </w:rPr>
        <w:t xml:space="preserve">  </w:t>
      </w:r>
      <w:r w:rsidR="00996817">
        <w:rPr>
          <w:b/>
        </w:rPr>
        <w:t xml:space="preserve">      </w:t>
      </w:r>
      <w:r w:rsidR="00D97062">
        <w:rPr>
          <w:b/>
        </w:rPr>
        <w:t>Anica Milosavljević</w:t>
      </w:r>
    </w:p>
    <w:sectPr w:rsidR="00CF1529" w:rsidRPr="008820B3" w:rsidSect="00A33D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B9" w:rsidRDefault="00E040B9" w:rsidP="004D7809">
      <w:r>
        <w:separator/>
      </w:r>
    </w:p>
  </w:endnote>
  <w:endnote w:type="continuationSeparator" w:id="0">
    <w:p w:rsidR="00E040B9" w:rsidRDefault="00E040B9" w:rsidP="004D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97797"/>
      <w:docPartObj>
        <w:docPartGallery w:val="Page Numbers (Bottom of Page)"/>
        <w:docPartUnique/>
      </w:docPartObj>
    </w:sdtPr>
    <w:sdtContent>
      <w:p w:rsidR="00CD6FC2" w:rsidRDefault="00980625">
        <w:pPr>
          <w:pStyle w:val="Podnoje"/>
          <w:jc w:val="center"/>
        </w:pPr>
        <w:fldSimple w:instr=" PAGE   \* MERGEFORMAT ">
          <w:r w:rsidR="00D97062">
            <w:rPr>
              <w:noProof/>
            </w:rPr>
            <w:t>5</w:t>
          </w:r>
        </w:fldSimple>
      </w:p>
    </w:sdtContent>
  </w:sdt>
  <w:p w:rsidR="004D7809" w:rsidRDefault="004D780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B9" w:rsidRDefault="00E040B9" w:rsidP="004D7809">
      <w:r>
        <w:separator/>
      </w:r>
    </w:p>
  </w:footnote>
  <w:footnote w:type="continuationSeparator" w:id="0">
    <w:p w:rsidR="00E040B9" w:rsidRDefault="00E040B9" w:rsidP="004D7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864"/>
    <w:multiLevelType w:val="hybridMultilevel"/>
    <w:tmpl w:val="578CED0E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B42BFE"/>
    <w:multiLevelType w:val="hybridMultilevel"/>
    <w:tmpl w:val="22CC39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5D9"/>
    <w:rsid w:val="00002A9E"/>
    <w:rsid w:val="000301C9"/>
    <w:rsid w:val="000314BE"/>
    <w:rsid w:val="00055EF9"/>
    <w:rsid w:val="00083BC2"/>
    <w:rsid w:val="000C67BA"/>
    <w:rsid w:val="000E210A"/>
    <w:rsid w:val="000F3000"/>
    <w:rsid w:val="00105CD1"/>
    <w:rsid w:val="001461A4"/>
    <w:rsid w:val="001653CC"/>
    <w:rsid w:val="0018758F"/>
    <w:rsid w:val="0019034C"/>
    <w:rsid w:val="001B2F95"/>
    <w:rsid w:val="00203958"/>
    <w:rsid w:val="002122CF"/>
    <w:rsid w:val="002450C1"/>
    <w:rsid w:val="002611D7"/>
    <w:rsid w:val="00271A0D"/>
    <w:rsid w:val="00275E35"/>
    <w:rsid w:val="002D0D36"/>
    <w:rsid w:val="002D5E1A"/>
    <w:rsid w:val="002E0D4E"/>
    <w:rsid w:val="002E5BD8"/>
    <w:rsid w:val="0032345F"/>
    <w:rsid w:val="00327B87"/>
    <w:rsid w:val="00336103"/>
    <w:rsid w:val="0036777B"/>
    <w:rsid w:val="00373655"/>
    <w:rsid w:val="003A2660"/>
    <w:rsid w:val="003B1A65"/>
    <w:rsid w:val="003E58EB"/>
    <w:rsid w:val="00413AB3"/>
    <w:rsid w:val="004202C6"/>
    <w:rsid w:val="004313CD"/>
    <w:rsid w:val="004335D9"/>
    <w:rsid w:val="004567EE"/>
    <w:rsid w:val="004A0BF3"/>
    <w:rsid w:val="004C31C3"/>
    <w:rsid w:val="004C45A1"/>
    <w:rsid w:val="004D7809"/>
    <w:rsid w:val="004F40EC"/>
    <w:rsid w:val="004F6C6E"/>
    <w:rsid w:val="00500A87"/>
    <w:rsid w:val="00513ADB"/>
    <w:rsid w:val="00530EF0"/>
    <w:rsid w:val="005346DD"/>
    <w:rsid w:val="005369C5"/>
    <w:rsid w:val="00571D63"/>
    <w:rsid w:val="005755A3"/>
    <w:rsid w:val="0059553F"/>
    <w:rsid w:val="00617FC2"/>
    <w:rsid w:val="00632B97"/>
    <w:rsid w:val="00641290"/>
    <w:rsid w:val="00672999"/>
    <w:rsid w:val="00677160"/>
    <w:rsid w:val="00695201"/>
    <w:rsid w:val="00697052"/>
    <w:rsid w:val="007007B2"/>
    <w:rsid w:val="00725621"/>
    <w:rsid w:val="00732F9B"/>
    <w:rsid w:val="0073679A"/>
    <w:rsid w:val="007458F1"/>
    <w:rsid w:val="007527DB"/>
    <w:rsid w:val="00794D3D"/>
    <w:rsid w:val="00796C9C"/>
    <w:rsid w:val="007A062D"/>
    <w:rsid w:val="007A4396"/>
    <w:rsid w:val="007B59D1"/>
    <w:rsid w:val="007D3FDC"/>
    <w:rsid w:val="00801727"/>
    <w:rsid w:val="00822494"/>
    <w:rsid w:val="008255FB"/>
    <w:rsid w:val="00853820"/>
    <w:rsid w:val="008702BF"/>
    <w:rsid w:val="008769AC"/>
    <w:rsid w:val="008820B3"/>
    <w:rsid w:val="0089328D"/>
    <w:rsid w:val="00894E1B"/>
    <w:rsid w:val="008B2CE3"/>
    <w:rsid w:val="008B440F"/>
    <w:rsid w:val="008C0745"/>
    <w:rsid w:val="008E52C6"/>
    <w:rsid w:val="008E54A6"/>
    <w:rsid w:val="0090105C"/>
    <w:rsid w:val="00916547"/>
    <w:rsid w:val="0094228E"/>
    <w:rsid w:val="00953933"/>
    <w:rsid w:val="00980625"/>
    <w:rsid w:val="00981E13"/>
    <w:rsid w:val="009871C2"/>
    <w:rsid w:val="00996817"/>
    <w:rsid w:val="009C2095"/>
    <w:rsid w:val="009C2353"/>
    <w:rsid w:val="009D11DA"/>
    <w:rsid w:val="009D64FC"/>
    <w:rsid w:val="00A008EB"/>
    <w:rsid w:val="00A33D3E"/>
    <w:rsid w:val="00A539DF"/>
    <w:rsid w:val="00A72F8A"/>
    <w:rsid w:val="00AA33F5"/>
    <w:rsid w:val="00AB4DC1"/>
    <w:rsid w:val="00AC1E0F"/>
    <w:rsid w:val="00AD5319"/>
    <w:rsid w:val="00AE6D6D"/>
    <w:rsid w:val="00AE78A1"/>
    <w:rsid w:val="00B1338D"/>
    <w:rsid w:val="00B671EF"/>
    <w:rsid w:val="00B72F76"/>
    <w:rsid w:val="00B914EF"/>
    <w:rsid w:val="00BA5017"/>
    <w:rsid w:val="00BC5952"/>
    <w:rsid w:val="00BE015D"/>
    <w:rsid w:val="00BE3E19"/>
    <w:rsid w:val="00BE538B"/>
    <w:rsid w:val="00BE7DEE"/>
    <w:rsid w:val="00BF5C0A"/>
    <w:rsid w:val="00C506F7"/>
    <w:rsid w:val="00C53BB2"/>
    <w:rsid w:val="00C81E46"/>
    <w:rsid w:val="00CD6FC2"/>
    <w:rsid w:val="00CF1529"/>
    <w:rsid w:val="00CF72D3"/>
    <w:rsid w:val="00CF7B0D"/>
    <w:rsid w:val="00D06A54"/>
    <w:rsid w:val="00D110D5"/>
    <w:rsid w:val="00D23957"/>
    <w:rsid w:val="00D36570"/>
    <w:rsid w:val="00D83E12"/>
    <w:rsid w:val="00D97062"/>
    <w:rsid w:val="00DC1246"/>
    <w:rsid w:val="00DD1986"/>
    <w:rsid w:val="00DD5C40"/>
    <w:rsid w:val="00E040B9"/>
    <w:rsid w:val="00E135F0"/>
    <w:rsid w:val="00E309CE"/>
    <w:rsid w:val="00E52CF7"/>
    <w:rsid w:val="00E81F28"/>
    <w:rsid w:val="00E95C5B"/>
    <w:rsid w:val="00EA3784"/>
    <w:rsid w:val="00EA49FC"/>
    <w:rsid w:val="00EF5570"/>
    <w:rsid w:val="00EF6A8E"/>
    <w:rsid w:val="00F207F7"/>
    <w:rsid w:val="00F56D88"/>
    <w:rsid w:val="00F82BA3"/>
    <w:rsid w:val="00F84E54"/>
    <w:rsid w:val="00FC11E2"/>
    <w:rsid w:val="00FC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D3E"/>
    <w:rPr>
      <w:sz w:val="24"/>
      <w:szCs w:val="24"/>
    </w:rPr>
  </w:style>
  <w:style w:type="paragraph" w:styleId="Naslov1">
    <w:name w:val="heading 1"/>
    <w:basedOn w:val="Normal"/>
    <w:next w:val="Normal"/>
    <w:qFormat/>
    <w:rsid w:val="00A33D3E"/>
    <w:pPr>
      <w:keepNext/>
      <w:outlineLvl w:val="0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2D5E1A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2D5E1A"/>
    <w:rPr>
      <w:sz w:val="24"/>
      <w:szCs w:val="24"/>
    </w:rPr>
  </w:style>
  <w:style w:type="paragraph" w:styleId="Tijeloteksta">
    <w:name w:val="Body Text"/>
    <w:basedOn w:val="Normal"/>
    <w:link w:val="TijelotekstaChar"/>
    <w:rsid w:val="0094228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4228E"/>
    <w:rPr>
      <w:sz w:val="24"/>
      <w:szCs w:val="24"/>
    </w:rPr>
  </w:style>
  <w:style w:type="character" w:customStyle="1" w:styleId="markedcontent">
    <w:name w:val="markedcontent"/>
    <w:basedOn w:val="Zadanifontodlomka"/>
    <w:rsid w:val="00DD1986"/>
  </w:style>
  <w:style w:type="paragraph" w:styleId="Zaglavlje">
    <w:name w:val="header"/>
    <w:basedOn w:val="Normal"/>
    <w:link w:val="ZaglavljeChar"/>
    <w:rsid w:val="004D78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D7809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D78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78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vezi izreka članka 6</vt:lpstr>
    </vt:vector>
  </TitlesOfParts>
  <Company/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vezi izreka članka 6</dc:title>
  <dc:creator>Alan</dc:creator>
  <cp:lastModifiedBy>Jadranka</cp:lastModifiedBy>
  <cp:revision>12</cp:revision>
  <cp:lastPrinted>2023-12-18T07:03:00Z</cp:lastPrinted>
  <dcterms:created xsi:type="dcterms:W3CDTF">2022-12-19T12:20:00Z</dcterms:created>
  <dcterms:modified xsi:type="dcterms:W3CDTF">2025-12-16T10:36:00Z</dcterms:modified>
</cp:coreProperties>
</file>